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DBE0F" w14:textId="20E1C42D" w:rsidR="00D8389D" w:rsidRPr="00D8389D" w:rsidRDefault="00BD27BC" w:rsidP="00D8389D">
      <w:pPr>
        <w:rPr>
          <w:b/>
          <w:bCs/>
        </w:rPr>
      </w:pPr>
      <w:r>
        <w:rPr>
          <w:b/>
          <w:bCs/>
        </w:rPr>
        <w:t>P</w:t>
      </w:r>
      <w:r w:rsidR="00647EC2">
        <w:rPr>
          <w:b/>
          <w:bCs/>
        </w:rPr>
        <w:t>omorze</w:t>
      </w:r>
      <w:r w:rsidR="00D8389D" w:rsidRPr="00D8389D">
        <w:rPr>
          <w:b/>
          <w:bCs/>
        </w:rPr>
        <w:t xml:space="preserve"> mówi</w:t>
      </w:r>
      <w:r w:rsidR="00647EC2">
        <w:rPr>
          <w:b/>
          <w:bCs/>
        </w:rPr>
        <w:t xml:space="preserve"> przyszłość</w:t>
      </w:r>
      <w:r w:rsidR="00D8389D" w:rsidRPr="00D8389D">
        <w:rPr>
          <w:b/>
          <w:bCs/>
        </w:rPr>
        <w:t xml:space="preserve"> – region rozmawia o kompetencjach jutra</w:t>
      </w:r>
    </w:p>
    <w:p w14:paraId="09813DF0" w14:textId="164DC233" w:rsidR="00D8389D" w:rsidRPr="00D8389D" w:rsidRDefault="00D8389D" w:rsidP="00D8389D">
      <w:r w:rsidRPr="00D8389D">
        <w:rPr>
          <w:b/>
          <w:bCs/>
        </w:rPr>
        <w:t xml:space="preserve">28–29 maja 2026 r. w Gdyni odbędzie się </w:t>
      </w:r>
      <w:r w:rsidR="00A77D0A" w:rsidRPr="00647EC2">
        <w:rPr>
          <w:b/>
          <w:bCs/>
        </w:rPr>
        <w:t xml:space="preserve">pierwsza edycja </w:t>
      </w:r>
      <w:r w:rsidRPr="00647EC2">
        <w:rPr>
          <w:b/>
          <w:bCs/>
        </w:rPr>
        <w:t>dwudniow</w:t>
      </w:r>
      <w:r w:rsidR="00A77D0A" w:rsidRPr="00647EC2">
        <w:rPr>
          <w:b/>
          <w:bCs/>
        </w:rPr>
        <w:t>ej</w:t>
      </w:r>
      <w:r w:rsidRPr="00D8389D">
        <w:rPr>
          <w:b/>
          <w:bCs/>
        </w:rPr>
        <w:t xml:space="preserve"> konferencj</w:t>
      </w:r>
      <w:r w:rsidR="00A77D0A">
        <w:rPr>
          <w:b/>
          <w:bCs/>
        </w:rPr>
        <w:t>i</w:t>
      </w:r>
      <w:r w:rsidRPr="00D8389D">
        <w:rPr>
          <w:b/>
          <w:bCs/>
        </w:rPr>
        <w:t xml:space="preserve"> „</w:t>
      </w:r>
      <w:r w:rsidR="00647EC2">
        <w:rPr>
          <w:b/>
          <w:bCs/>
        </w:rPr>
        <w:t>Pomorze</w:t>
      </w:r>
      <w:r w:rsidR="00647EC2" w:rsidRPr="00D8389D">
        <w:rPr>
          <w:b/>
          <w:bCs/>
        </w:rPr>
        <w:t xml:space="preserve"> mówi</w:t>
      </w:r>
      <w:r w:rsidR="00647EC2">
        <w:rPr>
          <w:b/>
          <w:bCs/>
        </w:rPr>
        <w:t xml:space="preserve"> przyszłość</w:t>
      </w:r>
      <w:r w:rsidRPr="00D8389D">
        <w:rPr>
          <w:b/>
          <w:bCs/>
        </w:rPr>
        <w:t>”</w:t>
      </w:r>
      <w:r w:rsidRPr="00D8389D">
        <w:t>, poświęcona przyszłości regionu w kontekście transformacji gospodarczej, edukacyjnej i społecznej. Wydarzenie zgromadzi ok. 1200 uczestników w Centrum Nauki Experyment oraz Pomorskim Parku Naukowo-Technologicznym.</w:t>
      </w:r>
    </w:p>
    <w:p w14:paraId="3E31D6A9" w14:textId="77777777" w:rsidR="00D8389D" w:rsidRPr="00D8389D" w:rsidRDefault="00D8389D" w:rsidP="00D8389D">
      <w:pPr>
        <w:rPr>
          <w:b/>
          <w:bCs/>
        </w:rPr>
      </w:pPr>
      <w:r w:rsidRPr="00D8389D">
        <w:rPr>
          <w:b/>
          <w:bCs/>
        </w:rPr>
        <w:t>Cel wydarzenia</w:t>
      </w:r>
    </w:p>
    <w:p w14:paraId="1904ED42" w14:textId="77777777" w:rsidR="00D8389D" w:rsidRPr="00D8389D" w:rsidRDefault="00D8389D" w:rsidP="00D8389D">
      <w:r w:rsidRPr="00D8389D">
        <w:t xml:space="preserve">Konferencja ma na celu włączenie różnych środowisk w świadome współtworzenie przyszłości Pomorza. Dyskusje koncentrować się będą na transformacji energetycznej i technologicznej regionu, rozwoju nowych sektorów gospodarki oraz kompetencjach niezbędnych na zmieniającym się rynku pracy. Program opiera się na koncepcji </w:t>
      </w:r>
      <w:proofErr w:type="spellStart"/>
      <w:r w:rsidRPr="00D8389D">
        <w:rPr>
          <w:i/>
          <w:iCs/>
        </w:rPr>
        <w:t>futures</w:t>
      </w:r>
      <w:proofErr w:type="spellEnd"/>
      <w:r w:rsidRPr="00D8389D">
        <w:rPr>
          <w:i/>
          <w:iCs/>
        </w:rPr>
        <w:t xml:space="preserve"> </w:t>
      </w:r>
      <w:proofErr w:type="spellStart"/>
      <w:r w:rsidRPr="00D8389D">
        <w:rPr>
          <w:i/>
          <w:iCs/>
        </w:rPr>
        <w:t>literacy</w:t>
      </w:r>
      <w:proofErr w:type="spellEnd"/>
      <w:r w:rsidRPr="00D8389D">
        <w:t xml:space="preserve"> – umiejętności rozumienia i przewidywania nadchodzących zmian.</w:t>
      </w:r>
    </w:p>
    <w:p w14:paraId="6D0ECAF9" w14:textId="77777777" w:rsidR="00D8389D" w:rsidRPr="00D8389D" w:rsidRDefault="00D8389D" w:rsidP="00D8389D">
      <w:pPr>
        <w:rPr>
          <w:b/>
          <w:bCs/>
        </w:rPr>
      </w:pPr>
      <w:r w:rsidRPr="00D8389D">
        <w:rPr>
          <w:b/>
          <w:bCs/>
        </w:rPr>
        <w:t>Dla kogo</w:t>
      </w:r>
    </w:p>
    <w:p w14:paraId="6B8DB607" w14:textId="318656AB" w:rsidR="00D8389D" w:rsidRPr="00D8389D" w:rsidRDefault="00D8389D" w:rsidP="00D8389D">
      <w:r w:rsidRPr="00D8389D">
        <w:t xml:space="preserve">Wydarzenie skierowane jest przede wszystkim do młodzieży (14+) i studentów, ale także do środowiska akademickiego i naukowego, przedsiębiorców – w tym przedstawicieli sektora energetycznego i nowych technologii – samorządowców, instytucji rynku pracy oraz mieszkańców regionu. Konferencja ma stworzyć </w:t>
      </w:r>
      <w:r w:rsidR="00B71C71" w:rsidRPr="00EE5AE0">
        <w:rPr>
          <w:spacing w:val="-8"/>
        </w:rPr>
        <w:t>przestrzeń do dialogu i współpracy między młodym pokoleniem, nauką, administracją publiczną i biznesem, umożliwiając wspólne</w:t>
      </w:r>
      <w:r w:rsidR="00B71C71">
        <w:rPr>
          <w:spacing w:val="-8"/>
        </w:rPr>
        <w:t>, świadome i proaktywne</w:t>
      </w:r>
      <w:r w:rsidR="00B71C71" w:rsidRPr="00EE5AE0">
        <w:rPr>
          <w:spacing w:val="-8"/>
        </w:rPr>
        <w:t xml:space="preserve"> wypracowywanie rozwiązań dla rozwoju Pomorza.</w:t>
      </w:r>
    </w:p>
    <w:p w14:paraId="368D293F" w14:textId="77777777" w:rsidR="00D8389D" w:rsidRPr="00D8389D" w:rsidRDefault="00D8389D" w:rsidP="00D8389D">
      <w:pPr>
        <w:rPr>
          <w:b/>
          <w:bCs/>
        </w:rPr>
      </w:pPr>
      <w:r w:rsidRPr="00D8389D">
        <w:rPr>
          <w:b/>
          <w:bCs/>
        </w:rPr>
        <w:t>Kluczowe tematy</w:t>
      </w:r>
    </w:p>
    <w:p w14:paraId="779F03A6" w14:textId="77777777" w:rsidR="00177F17" w:rsidRPr="00177F17" w:rsidRDefault="00177F17" w:rsidP="00177F17">
      <w:r w:rsidRPr="00177F17">
        <w:t>Program obejmuje sześć głównych wątków:</w:t>
      </w:r>
    </w:p>
    <w:p w14:paraId="2A5BF26A" w14:textId="77777777" w:rsidR="00177F17" w:rsidRPr="00177F17" w:rsidRDefault="00177F17" w:rsidP="00177F17">
      <w:pPr>
        <w:numPr>
          <w:ilvl w:val="0"/>
          <w:numId w:val="5"/>
        </w:numPr>
      </w:pPr>
      <w:proofErr w:type="spellStart"/>
      <w:r w:rsidRPr="00177F17">
        <w:rPr>
          <w:b/>
          <w:bCs/>
        </w:rPr>
        <w:t>megatrendy</w:t>
      </w:r>
      <w:proofErr w:type="spellEnd"/>
      <w:r w:rsidRPr="00177F17">
        <w:rPr>
          <w:b/>
          <w:bCs/>
        </w:rPr>
        <w:t xml:space="preserve"> i badania nad przyszłością</w:t>
      </w:r>
      <w:r w:rsidRPr="00177F17">
        <w:t xml:space="preserve"> – analiza globalnych procesów (technologicznych, demograficznych, klimatycznych, społecznych) oraz ich lokalnych konsekwencji dla Pomorza,</w:t>
      </w:r>
    </w:p>
    <w:p w14:paraId="246F90C5" w14:textId="77777777" w:rsidR="00177F17" w:rsidRPr="00177F17" w:rsidRDefault="00177F17" w:rsidP="00177F17">
      <w:pPr>
        <w:numPr>
          <w:ilvl w:val="0"/>
          <w:numId w:val="5"/>
        </w:numPr>
      </w:pPr>
      <w:r w:rsidRPr="00177F17">
        <w:rPr>
          <w:b/>
          <w:bCs/>
        </w:rPr>
        <w:t>strategia rozwoju regionu i budowanie kapitału ludzkiego</w:t>
      </w:r>
      <w:r w:rsidRPr="00177F17">
        <w:t xml:space="preserve"> – rozwój potencjału społecznego i gospodarczego w oparciu o dane, badania i współpracę międzysektorową,</w:t>
      </w:r>
    </w:p>
    <w:p w14:paraId="67119B3F" w14:textId="77777777" w:rsidR="00177F17" w:rsidRPr="00177F17" w:rsidRDefault="00177F17" w:rsidP="00177F17">
      <w:pPr>
        <w:numPr>
          <w:ilvl w:val="0"/>
          <w:numId w:val="5"/>
        </w:numPr>
      </w:pPr>
      <w:r w:rsidRPr="00177F17">
        <w:rPr>
          <w:b/>
          <w:bCs/>
        </w:rPr>
        <w:t>innowacje w nauce i gospodarce</w:t>
      </w:r>
      <w:r w:rsidRPr="00177F17">
        <w:t xml:space="preserve"> – nowe technologie, rozwiązania społeczne i modele współpracy wspierające transformację regionu,</w:t>
      </w:r>
    </w:p>
    <w:p w14:paraId="297DBD3E" w14:textId="77777777" w:rsidR="00177F17" w:rsidRPr="00177F17" w:rsidRDefault="00177F17" w:rsidP="00177F17">
      <w:pPr>
        <w:numPr>
          <w:ilvl w:val="0"/>
          <w:numId w:val="5"/>
        </w:numPr>
      </w:pPr>
      <w:r w:rsidRPr="00177F17">
        <w:rPr>
          <w:b/>
          <w:bCs/>
        </w:rPr>
        <w:t>rozwój przedsiębiorczości młodych</w:t>
      </w:r>
      <w:r w:rsidRPr="00177F17">
        <w:t xml:space="preserve"> – wzmacnianie postaw przedsiębiorczych, odwagi w planowaniu kariery i tworzeniu nowych inicjatyw,</w:t>
      </w:r>
    </w:p>
    <w:p w14:paraId="57D1C8F1" w14:textId="77777777" w:rsidR="00177F17" w:rsidRPr="00177F17" w:rsidRDefault="00177F17" w:rsidP="00177F17">
      <w:pPr>
        <w:numPr>
          <w:ilvl w:val="0"/>
          <w:numId w:val="5"/>
        </w:numPr>
      </w:pPr>
      <w:r w:rsidRPr="00177F17">
        <w:rPr>
          <w:b/>
          <w:bCs/>
        </w:rPr>
        <w:t>rozwój edukacji, kompetencji i doradztwa zawodowego</w:t>
      </w:r>
      <w:r w:rsidRPr="00177F17">
        <w:t xml:space="preserve"> – odpowiedź systemu edukacji na jakościowe i ilościowe luki kompetencyjne w kluczowych sektorach gospodarki,</w:t>
      </w:r>
    </w:p>
    <w:p w14:paraId="2616A217" w14:textId="77777777" w:rsidR="00177F17" w:rsidRPr="00177F17" w:rsidRDefault="00177F17" w:rsidP="00177F17">
      <w:pPr>
        <w:numPr>
          <w:ilvl w:val="0"/>
          <w:numId w:val="5"/>
        </w:numPr>
      </w:pPr>
      <w:r w:rsidRPr="00177F17">
        <w:rPr>
          <w:b/>
          <w:bCs/>
        </w:rPr>
        <w:t>dialog społeczny i wymiar lokalny transformacji</w:t>
      </w:r>
      <w:r w:rsidRPr="00177F17">
        <w:t xml:space="preserve"> – rola samorządów, szkół i społeczności lokalnych w przygotowaniu mieszkańców do zmian.</w:t>
      </w:r>
    </w:p>
    <w:p w14:paraId="610ADFAC" w14:textId="77777777" w:rsidR="00D8389D" w:rsidRPr="00D8389D" w:rsidRDefault="00D8389D" w:rsidP="00D8389D">
      <w:r w:rsidRPr="00D8389D">
        <w:lastRenderedPageBreak/>
        <w:t>Podczas konferencji zaprezentowane zostaną m.in.:</w:t>
      </w:r>
    </w:p>
    <w:p w14:paraId="7933C4D0" w14:textId="77777777" w:rsidR="00D8389D" w:rsidRPr="00D8389D" w:rsidRDefault="00D8389D" w:rsidP="00D8389D">
      <w:pPr>
        <w:numPr>
          <w:ilvl w:val="0"/>
          <w:numId w:val="2"/>
        </w:numPr>
      </w:pPr>
      <w:r w:rsidRPr="00D8389D">
        <w:t>nowa Strategia Rozwoju Województwa Pomorskiego,</w:t>
      </w:r>
    </w:p>
    <w:p w14:paraId="52125F04" w14:textId="77777777" w:rsidR="00D8389D" w:rsidRPr="00D8389D" w:rsidRDefault="00D8389D" w:rsidP="00D8389D">
      <w:pPr>
        <w:numPr>
          <w:ilvl w:val="0"/>
          <w:numId w:val="2"/>
        </w:numPr>
      </w:pPr>
      <w:r w:rsidRPr="00D8389D">
        <w:t>wyniki badań dotyczących luk kompetencyjnych w kluczowych sektorach gospodarki,</w:t>
      </w:r>
    </w:p>
    <w:p w14:paraId="25D3F53F" w14:textId="77777777" w:rsidR="00D8389D" w:rsidRPr="00D8389D" w:rsidRDefault="00D8389D" w:rsidP="00D8389D">
      <w:pPr>
        <w:numPr>
          <w:ilvl w:val="0"/>
          <w:numId w:val="2"/>
        </w:numPr>
      </w:pPr>
      <w:r w:rsidRPr="00D8389D">
        <w:t>rekomendacje dotyczące wdrażania Zintegrowanej Strategii Umiejętności 2030.</w:t>
      </w:r>
    </w:p>
    <w:p w14:paraId="3AA967B4" w14:textId="77777777" w:rsidR="00D8389D" w:rsidRPr="00D8389D" w:rsidRDefault="00D8389D" w:rsidP="00D8389D">
      <w:pPr>
        <w:rPr>
          <w:b/>
          <w:bCs/>
        </w:rPr>
      </w:pPr>
      <w:r w:rsidRPr="00D8389D">
        <w:rPr>
          <w:b/>
          <w:bCs/>
        </w:rPr>
        <w:t>Dwa dni – dwa formaty</w:t>
      </w:r>
    </w:p>
    <w:p w14:paraId="0FFC45A7" w14:textId="77777777" w:rsidR="00D8389D" w:rsidRPr="00D8389D" w:rsidRDefault="00D8389D" w:rsidP="00D8389D">
      <w:r w:rsidRPr="00D8389D">
        <w:rPr>
          <w:b/>
          <w:bCs/>
        </w:rPr>
        <w:t>28 maja</w:t>
      </w:r>
      <w:r w:rsidRPr="00D8389D">
        <w:t xml:space="preserve"> – dzień ekspercki dla środowisk akademickich, przemysłu i mieszkańców; debaty o transformacji energetycznej, roli nauki, innowacjach i </w:t>
      </w:r>
      <w:proofErr w:type="spellStart"/>
      <w:r w:rsidRPr="00D8389D">
        <w:t>megatrendach</w:t>
      </w:r>
      <w:proofErr w:type="spellEnd"/>
      <w:r w:rsidRPr="00D8389D">
        <w:t>, warsztaty kompetencyjne oraz strefa firm i doradców.</w:t>
      </w:r>
    </w:p>
    <w:p w14:paraId="5C08C24D" w14:textId="77777777" w:rsidR="00D8389D" w:rsidRPr="00D8389D" w:rsidRDefault="00D8389D" w:rsidP="00D8389D">
      <w:r w:rsidRPr="00D8389D">
        <w:rPr>
          <w:b/>
          <w:bCs/>
        </w:rPr>
        <w:t>29 maja</w:t>
      </w:r>
      <w:r w:rsidRPr="00D8389D">
        <w:t xml:space="preserve"> – dzień młodzieży; warsztaty edukacyjno-zawodowe, konkursy, prezentacje projektów oraz przestrzeń dla głosu młodych w sprawie przyszłości regionu.</w:t>
      </w:r>
    </w:p>
    <w:p w14:paraId="5A31BFA1" w14:textId="77777777" w:rsidR="00D8389D" w:rsidRPr="00D8389D" w:rsidRDefault="00D8389D" w:rsidP="00D8389D">
      <w:pPr>
        <w:rPr>
          <w:b/>
          <w:bCs/>
        </w:rPr>
      </w:pPr>
      <w:r w:rsidRPr="00D8389D">
        <w:rPr>
          <w:b/>
          <w:bCs/>
        </w:rPr>
        <w:t>Zakładane efekty</w:t>
      </w:r>
    </w:p>
    <w:p w14:paraId="41916B44" w14:textId="77777777" w:rsidR="00D8389D" w:rsidRPr="00D8389D" w:rsidRDefault="00D8389D" w:rsidP="00D8389D">
      <w:r w:rsidRPr="00D8389D">
        <w:t>Dla młodych uczestników wydarzenie będzie okazją do zdobycia wiedzy o kierunkach transformacji Pomorza, potrzebnych kompetencjach oraz możliwościach oferowanych przez regionalne uczelnie i pracodawców.</w:t>
      </w:r>
      <w:r w:rsidRPr="00D8389D">
        <w:br/>
        <w:t>Dla partnerów i interesariuszy procesu – przestrzenią do prezentacji potencjału, budowania sieci współpracy oraz dialogu z przyszłymi kadrami regionu.</w:t>
      </w:r>
    </w:p>
    <w:p w14:paraId="02CCD923" w14:textId="77777777" w:rsidR="00D8389D" w:rsidRPr="00D8389D" w:rsidRDefault="00D8389D" w:rsidP="00D8389D">
      <w:pPr>
        <w:rPr>
          <w:b/>
          <w:bCs/>
        </w:rPr>
      </w:pPr>
      <w:r w:rsidRPr="00D8389D">
        <w:rPr>
          <w:b/>
          <w:bCs/>
        </w:rPr>
        <w:t>Organizatorzy i projekt</w:t>
      </w:r>
    </w:p>
    <w:p w14:paraId="07B2C77E" w14:textId="7CBA9C42" w:rsidR="00D8389D" w:rsidRDefault="00D8389D" w:rsidP="00D8389D">
      <w:r w:rsidRPr="00D8389D">
        <w:t xml:space="preserve">Organizatorami wydarzenia są Samorząd Województwa Pomorskiego i Miasto Gdynia. Konferencja realizowana jest </w:t>
      </w:r>
      <w:r w:rsidR="00647EC2">
        <w:t xml:space="preserve">w ramach projektu </w:t>
      </w:r>
      <w:r w:rsidR="00647EC2" w:rsidRPr="00647EC2">
        <w:t>„Zbudowanie systemu koordynacji i monitorowania regionalnych działań na rzecz kształtowania zawodowego, szkolnictwa wyższego oraz uczenia się przez cały życie, w tym uczenia się dorosłych”</w:t>
      </w:r>
      <w:r w:rsidR="00647EC2">
        <w:t xml:space="preserve"> – Pomorskie Kompetencje Jutra,</w:t>
      </w:r>
      <w:r w:rsidR="00647EC2" w:rsidRPr="00D8389D">
        <w:t xml:space="preserve"> </w:t>
      </w:r>
      <w:r w:rsidR="00647EC2" w:rsidRPr="00647EC2">
        <w:t>finansowanego ze środków KPO</w:t>
      </w:r>
      <w:r w:rsidR="00647EC2">
        <w:t>,</w:t>
      </w:r>
      <w:r w:rsidR="00647EC2">
        <w:t xml:space="preserve"> </w:t>
      </w:r>
      <w:r w:rsidRPr="00D8389D">
        <w:t>którego celem jest budowa systemu koordynacji i monitorowania działań na rzecz kształcenia zawodowego, szkolnictwa wyższego oraz uczenia się przez całe życie.</w:t>
      </w:r>
      <w:r w:rsidR="00A77D0A">
        <w:t xml:space="preserve"> </w:t>
      </w:r>
    </w:p>
    <w:p w14:paraId="57EB0A25" w14:textId="161F8F63" w:rsidR="00A77D0A" w:rsidRPr="00D8389D" w:rsidRDefault="00A77D0A" w:rsidP="00D8389D">
      <w:r w:rsidRPr="00647EC2">
        <w:rPr>
          <w:b/>
          <w:bCs/>
        </w:rPr>
        <w:t>Wydarzenie jest pierwsz</w:t>
      </w:r>
      <w:r w:rsidR="00410F52" w:rsidRPr="00647EC2">
        <w:rPr>
          <w:b/>
          <w:bCs/>
        </w:rPr>
        <w:t>ym</w:t>
      </w:r>
      <w:r w:rsidRPr="00647EC2">
        <w:rPr>
          <w:b/>
          <w:bCs/>
        </w:rPr>
        <w:t xml:space="preserve"> </w:t>
      </w:r>
      <w:r w:rsidR="006D69BD" w:rsidRPr="00647EC2">
        <w:rPr>
          <w:b/>
          <w:bCs/>
        </w:rPr>
        <w:t>efektem współpracy organizatorów i planowane jest jako wydarzenie cykliczne</w:t>
      </w:r>
      <w:r w:rsidRPr="00647EC2">
        <w:t>.</w:t>
      </w:r>
    </w:p>
    <w:p w14:paraId="709BF3F4" w14:textId="5B99BA63" w:rsidR="00D8389D" w:rsidRDefault="00D8389D" w:rsidP="00D8389D">
      <w:r w:rsidRPr="00D8389D">
        <w:t>W wydarzenie zaangażowane są uczelnie wyższe, instytucje rynku pracy, organizacje społeczne oraz przedstawiciele sektora energetycznego, przemysłowego i nowych technologii</w:t>
      </w:r>
      <w:r w:rsidR="00A77D0A">
        <w:t>.</w:t>
      </w:r>
      <w:r w:rsidRPr="00D8389D">
        <w:t xml:space="preserve"> </w:t>
      </w:r>
    </w:p>
    <w:p w14:paraId="685E26EF" w14:textId="77777777" w:rsidR="00B71C71" w:rsidRDefault="00B71C71" w:rsidP="00D8389D"/>
    <w:p w14:paraId="3E160CEB" w14:textId="77777777" w:rsidR="00B71C71" w:rsidRDefault="00B71C71" w:rsidP="00D8389D"/>
    <w:p w14:paraId="65E9553B" w14:textId="77777777" w:rsidR="00B71C71" w:rsidRDefault="00B71C71" w:rsidP="00D8389D"/>
    <w:p w14:paraId="21213285" w14:textId="77777777" w:rsidR="00647EC2" w:rsidRDefault="00647EC2" w:rsidP="00B71C71"/>
    <w:sectPr w:rsidR="00647E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75327"/>
    <w:multiLevelType w:val="multilevel"/>
    <w:tmpl w:val="8AD0D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E02A17"/>
    <w:multiLevelType w:val="hybridMultilevel"/>
    <w:tmpl w:val="E154CF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7D02CA"/>
    <w:multiLevelType w:val="hybridMultilevel"/>
    <w:tmpl w:val="686EB32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4B234A05"/>
    <w:multiLevelType w:val="multilevel"/>
    <w:tmpl w:val="B6046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D16BAB"/>
    <w:multiLevelType w:val="multilevel"/>
    <w:tmpl w:val="864CB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4879964">
    <w:abstractNumId w:val="0"/>
  </w:num>
  <w:num w:numId="2" w16cid:durableId="1859924258">
    <w:abstractNumId w:val="4"/>
  </w:num>
  <w:num w:numId="3" w16cid:durableId="417748633">
    <w:abstractNumId w:val="1"/>
  </w:num>
  <w:num w:numId="4" w16cid:durableId="1273395259">
    <w:abstractNumId w:val="2"/>
  </w:num>
  <w:num w:numId="5" w16cid:durableId="7895921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AA4"/>
    <w:rsid w:val="001248C2"/>
    <w:rsid w:val="00177F17"/>
    <w:rsid w:val="00410F52"/>
    <w:rsid w:val="00442DA0"/>
    <w:rsid w:val="004641E5"/>
    <w:rsid w:val="00647EC2"/>
    <w:rsid w:val="006D69BD"/>
    <w:rsid w:val="00795265"/>
    <w:rsid w:val="007F1AA4"/>
    <w:rsid w:val="008D79EC"/>
    <w:rsid w:val="00A77D0A"/>
    <w:rsid w:val="00B71C71"/>
    <w:rsid w:val="00BD27BC"/>
    <w:rsid w:val="00D63354"/>
    <w:rsid w:val="00D8389D"/>
    <w:rsid w:val="00EE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7B447"/>
  <w15:chartTrackingRefBased/>
  <w15:docId w15:val="{799CA4EB-E3F5-4265-902B-EAF2BFC26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F1A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1A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1A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1A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1A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1A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1A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1A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1A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1A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1A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1A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1AA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1AA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1A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1A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1A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1A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1A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1A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1A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1A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1A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1A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1A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1AA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1A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1AA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1AA4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D633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33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33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33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33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586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Edmunds</dc:creator>
  <cp:keywords/>
  <dc:description/>
  <cp:lastModifiedBy>Weronika Edmunds</cp:lastModifiedBy>
  <cp:revision>4</cp:revision>
  <dcterms:created xsi:type="dcterms:W3CDTF">2026-03-05T07:50:00Z</dcterms:created>
  <dcterms:modified xsi:type="dcterms:W3CDTF">2026-03-06T12:35:00Z</dcterms:modified>
</cp:coreProperties>
</file>